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5101" w14:textId="77777777" w:rsidR="00045EC3" w:rsidRDefault="007753E9">
      <w:pPr>
        <w:jc w:val="center"/>
        <w:rPr>
          <w:b/>
          <w:sz w:val="24"/>
          <w:szCs w:val="24"/>
        </w:rPr>
      </w:pPr>
      <w:r>
        <w:rPr>
          <w:b/>
          <w:sz w:val="24"/>
          <w:szCs w:val="24"/>
        </w:rPr>
        <w:t>Na spotkaniach online można zarabiać.</w:t>
      </w:r>
    </w:p>
    <w:p w14:paraId="6975968F" w14:textId="77777777" w:rsidR="00045EC3" w:rsidRDefault="007753E9">
      <w:pPr>
        <w:jc w:val="center"/>
        <w:rPr>
          <w:b/>
          <w:sz w:val="24"/>
          <w:szCs w:val="24"/>
        </w:rPr>
      </w:pPr>
      <w:r>
        <w:rPr>
          <w:b/>
          <w:sz w:val="24"/>
          <w:szCs w:val="24"/>
        </w:rPr>
        <w:t>Dla 44% organizatorów webinarów stanowią one źródło dochodów</w:t>
      </w:r>
    </w:p>
    <w:p w14:paraId="5F1DEE3F" w14:textId="77777777" w:rsidR="00045EC3" w:rsidRDefault="00045EC3">
      <w:pPr>
        <w:jc w:val="both"/>
        <w:rPr>
          <w:b/>
          <w:sz w:val="24"/>
          <w:szCs w:val="24"/>
        </w:rPr>
      </w:pPr>
    </w:p>
    <w:p w14:paraId="1A49E239" w14:textId="77777777" w:rsidR="00045EC3" w:rsidRDefault="007753E9">
      <w:pPr>
        <w:jc w:val="both"/>
        <w:rPr>
          <w:b/>
        </w:rPr>
      </w:pPr>
      <w:r>
        <w:rPr>
          <w:b/>
        </w:rPr>
        <w:t>Z webinarów obecnie korzystają zarówno freelancerzy jak i korporacje zatrudniające kilkanaście tysięcy osób. W czasie pandemii dla wielu podmiotów stały się one kluczowym narzędziem prowadzenia biznesu. Podczas gdy jedni wykorzystują je tylko do komunikacj</w:t>
      </w:r>
      <w:r>
        <w:rPr>
          <w:b/>
        </w:rPr>
        <w:t>i, inni dzięki nim zarabiają. Jak wynika z raportu ClickMeeting webinary stały się głównym źródłem dochodu dla 12% organizatorów wydarzeń tego typu, a dodatkowym dla 32%. Potwierdza to liczba płatnych spotkań organizowanych online, która wzrosła o 547% rok</w:t>
      </w:r>
      <w:r>
        <w:rPr>
          <w:b/>
        </w:rPr>
        <w:t xml:space="preserve"> do roku. </w:t>
      </w:r>
    </w:p>
    <w:p w14:paraId="1F785770" w14:textId="77777777" w:rsidR="00045EC3" w:rsidRDefault="00045EC3">
      <w:pPr>
        <w:jc w:val="both"/>
      </w:pPr>
    </w:p>
    <w:p w14:paraId="66BF160A" w14:textId="77777777" w:rsidR="00045EC3" w:rsidRDefault="007753E9">
      <w:pPr>
        <w:jc w:val="both"/>
      </w:pPr>
      <w:r>
        <w:t>W czasie pandemii, w okresie kiedy prawie wszyscy zostali w domach, wykorzystanie platform do komunikacji wzrosło. Aż 41,91% badanych zaczęło korzystać z tego narzędzia właśnie podczas pandemii, a tylko 3,42% stwierdziło, że jej nie wykorzystuj</w:t>
      </w:r>
      <w:r>
        <w:t>e.</w:t>
      </w:r>
    </w:p>
    <w:p w14:paraId="4BBD59DF" w14:textId="77777777" w:rsidR="00045EC3" w:rsidRDefault="00045EC3">
      <w:pPr>
        <w:jc w:val="both"/>
      </w:pPr>
    </w:p>
    <w:p w14:paraId="3A2D8A7E" w14:textId="77777777" w:rsidR="00045EC3" w:rsidRDefault="007753E9">
      <w:pPr>
        <w:jc w:val="both"/>
        <w:rPr>
          <w:b/>
        </w:rPr>
      </w:pPr>
      <w:r>
        <w:rPr>
          <w:b/>
        </w:rPr>
        <w:t>Biznesowe cele wykorzystania webinarów</w:t>
      </w:r>
    </w:p>
    <w:p w14:paraId="0026CC62" w14:textId="77777777" w:rsidR="00045EC3" w:rsidRDefault="007753E9">
      <w:pPr>
        <w:jc w:val="both"/>
        <w:rPr>
          <w:strike/>
        </w:rPr>
      </w:pPr>
      <w:r>
        <w:t xml:space="preserve">Według raportu z narzędzia korzystają zarówno małe jak i duże firmy. Freelancerzy mają 18,66% udziału w grupie. W przypadku organizacji, które deklarują wykorzystanie webinarów pozostały podział wynosi: 14,89% do </w:t>
      </w:r>
      <w:r>
        <w:t>10 osób w firmie,  22,91% między 10 a 50 pracowników i 22,59% między 51 a 200 zatrudnionych. Natomiast w przypadku największych firm i instytucji, czyli powyżej 200 osób zadeklarowane wykorzystanie webinarów to 20,95%.</w:t>
      </w:r>
    </w:p>
    <w:p w14:paraId="6B7B7F73" w14:textId="77777777" w:rsidR="00045EC3" w:rsidRDefault="00045EC3">
      <w:pPr>
        <w:jc w:val="both"/>
      </w:pPr>
    </w:p>
    <w:p w14:paraId="7BD5534A" w14:textId="77777777" w:rsidR="00045EC3" w:rsidRDefault="007753E9">
      <w:pPr>
        <w:jc w:val="both"/>
      </w:pPr>
      <w:r>
        <w:t>Pandemia wpłynęła także na sposób wy</w:t>
      </w:r>
      <w:r>
        <w:t>korzystywania webinarów. Respondenci deklarują, że obecnie wykorzystują je do wielu zadań. Przede wszystkim wskazali na: cel edukacyjny 39%, profesjonalne sesje szkoleniowe 29%, prowadzenie spotkań biznesowych i organizację spotkań z pracownikami 29% czy w</w:t>
      </w:r>
      <w:r>
        <w:t>spółpracę nad projektami 24%. Niemniej popularnymi celami, które wybrali badani są: prezentacja produktu 19%, szkolenia dla klientów 17%, szkolenia i wdrażanie pracowników 16%, pozyskiwanie klienta 13%, a także generowania leadów i edukacja potencjalnych k</w:t>
      </w:r>
      <w:r>
        <w:t>lientów 10%.</w:t>
      </w:r>
    </w:p>
    <w:p w14:paraId="41E9377E" w14:textId="77777777" w:rsidR="00045EC3" w:rsidRDefault="00045EC3">
      <w:pPr>
        <w:jc w:val="both"/>
      </w:pPr>
    </w:p>
    <w:p w14:paraId="2B02AF1F" w14:textId="77777777" w:rsidR="00045EC3" w:rsidRDefault="007753E9">
      <w:pPr>
        <w:jc w:val="both"/>
      </w:pPr>
      <w:r>
        <w:rPr>
          <w:i/>
        </w:rPr>
        <w:t>W czasie pandemii dużą popularność zyskały tzw. płatne webinary, czyli sposób na prowadzenie komercyjnych szkoleń i kursów online. Organizator umożliwia udział w wydarzeniu każdemu kto opłaci dostęp. W marcu 2020 roku ich liczba na platformie</w:t>
      </w:r>
      <w:r>
        <w:rPr>
          <w:i/>
        </w:rPr>
        <w:t xml:space="preserve"> ClickMeeting była większa się aż o 547% w stosunku do marca 2019 roku. Tę zmianę widzimy też w wykorzystaniu funkcji wydania certyfikatu po ukończeniu spotkania - szkoleniu czy kursu online. W tym wypadku zainteresowanie jest wyższe o 995%. </w:t>
      </w:r>
      <w:r>
        <w:t xml:space="preserve"> - dodaje Domi</w:t>
      </w:r>
      <w:r>
        <w:t>nika Paciorkowska, Dyrektor Zarządzająca ClickMeeting</w:t>
      </w:r>
    </w:p>
    <w:p w14:paraId="210503A4" w14:textId="77777777" w:rsidR="00045EC3" w:rsidRDefault="00045EC3">
      <w:pPr>
        <w:jc w:val="both"/>
      </w:pPr>
    </w:p>
    <w:p w14:paraId="58697A13" w14:textId="77777777" w:rsidR="00045EC3" w:rsidRDefault="007753E9">
      <w:pPr>
        <w:jc w:val="both"/>
        <w:rPr>
          <w:b/>
        </w:rPr>
      </w:pPr>
      <w:r>
        <w:rPr>
          <w:b/>
        </w:rPr>
        <w:t>Zarabianie online</w:t>
      </w:r>
    </w:p>
    <w:p w14:paraId="617D2063" w14:textId="77777777" w:rsidR="00045EC3" w:rsidRDefault="007753E9">
      <w:pPr>
        <w:jc w:val="both"/>
      </w:pPr>
      <w:r>
        <w:t>Wiele osób przeniosło swój biznes do świata online. Aż 12% badanych zadeklarowało, że płatne webinaria są dla nich głównym źródłem uzyskania dochodu, jednocześnie potwierdzając, że mo</w:t>
      </w:r>
      <w:r>
        <w:t>żna utrzymać się z ich prowadzenia. Z kolei aż 32% ankietowanych stwierdziło, że ten rodzaj wydarzeń online jest ich dodatkowym źródłem dochodu. To pokazuje, że łącznie dla 44% organizatorów wydarzeń na badanej platformie ta metoda gwarantuje wpływy do bud</w:t>
      </w:r>
      <w:r>
        <w:t xml:space="preserve">żetu. Dodatkowo 81% ankietowanych zadeklarowało, że po zakończeniu kwarantanny i zasad dystansu społecznego, nadal będzie używać platform webinarowych. </w:t>
      </w:r>
    </w:p>
    <w:p w14:paraId="18506EFA" w14:textId="77777777" w:rsidR="00045EC3" w:rsidRDefault="00045EC3">
      <w:pPr>
        <w:jc w:val="both"/>
      </w:pPr>
    </w:p>
    <w:p w14:paraId="60BE2DB5" w14:textId="77777777" w:rsidR="00045EC3" w:rsidRDefault="00045EC3">
      <w:pPr>
        <w:jc w:val="both"/>
      </w:pPr>
    </w:p>
    <w:p w14:paraId="7AEC5E21" w14:textId="77777777" w:rsidR="00045EC3" w:rsidRDefault="007753E9">
      <w:pPr>
        <w:jc w:val="both"/>
      </w:pPr>
      <w:r>
        <w:t>Przykładem przeniesienia swojego biznesu z offline do online jest Julia Purets z firmy Architekt Twoj</w:t>
      </w:r>
      <w:r>
        <w:t xml:space="preserve">ego Stylu, która przez pandemię musiała zrezygnować z szkoleń stacjonarnych na rzecz tych prowadzonych przez platformę do webinarów. </w:t>
      </w:r>
    </w:p>
    <w:p w14:paraId="58E40EF9" w14:textId="77777777" w:rsidR="00045EC3" w:rsidRDefault="00045EC3">
      <w:pPr>
        <w:jc w:val="both"/>
      </w:pPr>
    </w:p>
    <w:p w14:paraId="401F5161" w14:textId="6F45034C" w:rsidR="00045EC3" w:rsidRDefault="007753E9">
      <w:pPr>
        <w:jc w:val="both"/>
      </w:pPr>
      <w:r>
        <w:rPr>
          <w:i/>
        </w:rPr>
        <w:t>Pandemia zmieniła praktycznie z dnia na dzień sposób prowadzenia biznesu. Kluczem do sukcesu okazała się być technologia.</w:t>
      </w:r>
      <w:r>
        <w:rPr>
          <w:i/>
        </w:rPr>
        <w:t xml:space="preserve"> Moje kursy online mimo, że są płatne wyprzedają się w 3 dni, a osób proszących o zorganizowanie kolejnych terminów ciągle przybywa. Liczba miejsc jest ograniczona</w:t>
      </w:r>
      <w:r>
        <w:rPr>
          <w:i/>
        </w:rPr>
        <w:t>, a kurs kosztuje 342 złote, a w tym 8 webinarów, prywatne rekomendacje i prace do</w:t>
      </w:r>
      <w:r>
        <w:rPr>
          <w:i/>
        </w:rPr>
        <w:t>mowe</w:t>
      </w:r>
      <w:r>
        <w:t>. - dodaje Julia Purets, Architekt Twojego Stylu</w:t>
      </w:r>
      <w:r w:rsidR="003E524D">
        <w:t xml:space="preserve"> (konto na instagramie: shoppingrevolution.expert)</w:t>
      </w:r>
    </w:p>
    <w:p w14:paraId="0C81D7CC" w14:textId="77777777" w:rsidR="00045EC3" w:rsidRDefault="00045EC3">
      <w:pPr>
        <w:jc w:val="both"/>
      </w:pPr>
    </w:p>
    <w:p w14:paraId="6C40739D" w14:textId="77777777" w:rsidR="00045EC3" w:rsidRDefault="007753E9">
      <w:pPr>
        <w:jc w:val="both"/>
      </w:pPr>
      <w:r>
        <w:t xml:space="preserve">Z treścią całego raportu można zapoznać się </w:t>
      </w:r>
      <w:hyperlink r:id="rId6">
        <w:r>
          <w:rPr>
            <w:color w:val="1155CC"/>
            <w:u w:val="single"/>
          </w:rPr>
          <w:t>&gt;tu&lt;</w:t>
        </w:r>
      </w:hyperlink>
      <w:r>
        <w:t xml:space="preserve">. </w:t>
      </w:r>
    </w:p>
    <w:p w14:paraId="7FA04B50" w14:textId="77777777" w:rsidR="00045EC3" w:rsidRDefault="00045EC3">
      <w:pPr>
        <w:jc w:val="both"/>
      </w:pPr>
    </w:p>
    <w:p w14:paraId="437630E0" w14:textId="77777777" w:rsidR="00045EC3" w:rsidRDefault="007753E9">
      <w:pPr>
        <w:jc w:val="both"/>
      </w:pPr>
      <w:r>
        <w:pict w14:anchorId="0ADA67C1">
          <v:rect id="_x0000_i1025" style="width:0;height:1.5pt" o:hralign="center" o:hrstd="t" o:hr="t" fillcolor="#a0a0a0" stroked="f"/>
        </w:pict>
      </w:r>
    </w:p>
    <w:p w14:paraId="283DE21C" w14:textId="77777777" w:rsidR="00045EC3" w:rsidRDefault="00045EC3">
      <w:pPr>
        <w:jc w:val="both"/>
      </w:pPr>
    </w:p>
    <w:p w14:paraId="691812C1" w14:textId="77777777" w:rsidR="00045EC3" w:rsidRDefault="007753E9">
      <w:pPr>
        <w:jc w:val="both"/>
        <w:rPr>
          <w:sz w:val="16"/>
          <w:szCs w:val="16"/>
        </w:rPr>
      </w:pPr>
      <w:r>
        <w:rPr>
          <w:b/>
          <w:sz w:val="16"/>
          <w:szCs w:val="16"/>
        </w:rPr>
        <w:t xml:space="preserve">ClickMeeting </w:t>
      </w:r>
      <w:r>
        <w:rPr>
          <w:sz w:val="16"/>
          <w:szCs w:val="16"/>
        </w:rPr>
        <w:t>to polska firma, która powstała w 2011 roku i udostępni</w:t>
      </w:r>
      <w:r>
        <w:rPr>
          <w:sz w:val="16"/>
          <w:szCs w:val="16"/>
        </w:rPr>
        <w:t>a aplikację na całym świecie w 7 wersjach językowych. Jej misją jest wsparcie komunikacji i nauki niezależnie od tego w jakim miejscu na świecie ktoś się znajduje. Platforma do webinarów, czyli rodzaju seminarium prowadzonego za pośrednictwem internetu, dz</w:t>
      </w:r>
      <w:r>
        <w:rPr>
          <w:sz w:val="16"/>
          <w:szCs w:val="16"/>
        </w:rPr>
        <w:t>iała w przeglądarce internetowej. Nie trzeba mieć specjalistycznej wiedzy technicznej lub instalować czegoś na swoim urządzeniu, by w łatwy sposób korzystać z funkcjonalności narzędzia.</w:t>
      </w:r>
    </w:p>
    <w:p w14:paraId="5B9453FF" w14:textId="77777777" w:rsidR="00045EC3" w:rsidRDefault="00045EC3">
      <w:pPr>
        <w:jc w:val="both"/>
        <w:rPr>
          <w:sz w:val="16"/>
          <w:szCs w:val="16"/>
        </w:rPr>
      </w:pPr>
    </w:p>
    <w:p w14:paraId="64674E54" w14:textId="77777777" w:rsidR="00045EC3" w:rsidRDefault="007753E9">
      <w:pPr>
        <w:jc w:val="both"/>
        <w:rPr>
          <w:b/>
          <w:sz w:val="16"/>
          <w:szCs w:val="16"/>
        </w:rPr>
      </w:pPr>
      <w:r>
        <w:rPr>
          <w:b/>
          <w:sz w:val="16"/>
          <w:szCs w:val="16"/>
        </w:rPr>
        <w:t>Bezpieczeństwo użytkowników</w:t>
      </w:r>
    </w:p>
    <w:p w14:paraId="6A34CD8C" w14:textId="77777777" w:rsidR="00045EC3" w:rsidRDefault="007753E9">
      <w:pPr>
        <w:jc w:val="both"/>
        <w:rPr>
          <w:sz w:val="16"/>
          <w:szCs w:val="16"/>
        </w:rPr>
      </w:pPr>
      <w:r>
        <w:rPr>
          <w:sz w:val="16"/>
          <w:szCs w:val="16"/>
        </w:rPr>
        <w:t>ClickMeeting ma jasny model biznesowy, gdzie walutą nie są dane osobowe. Dane nie są wykorzystywane do innych celów niż świadczenie usług wideokonferencji. To oznacza, że nie są przekazywane partnerom zewnętrznym czy stosowane do profilowanych kampanii rek</w:t>
      </w:r>
      <w:r>
        <w:rPr>
          <w:sz w:val="16"/>
          <w:szCs w:val="16"/>
        </w:rPr>
        <w:t xml:space="preserve">lamowych. Clickmeeting udostępnia też dodatkowe funkcjonalności podnoszące bezpieczeństwo jak na przykład: dostęp poprzez hasło lub token, nagrywanie jedynie wybranych obszarów okna webinarowego, ukrywanie listy uczestników czy manualne zatwierdzanie osób </w:t>
      </w:r>
      <w:r>
        <w:rPr>
          <w:sz w:val="16"/>
          <w:szCs w:val="16"/>
        </w:rPr>
        <w:t>rejestrujących się na webinar</w:t>
      </w:r>
    </w:p>
    <w:p w14:paraId="06BE5652" w14:textId="77777777" w:rsidR="00045EC3" w:rsidRDefault="00045EC3">
      <w:pPr>
        <w:jc w:val="both"/>
        <w:rPr>
          <w:sz w:val="16"/>
          <w:szCs w:val="16"/>
        </w:rPr>
      </w:pPr>
    </w:p>
    <w:p w14:paraId="4F022ED3" w14:textId="77777777" w:rsidR="00045EC3" w:rsidRDefault="007753E9">
      <w:pPr>
        <w:jc w:val="both"/>
        <w:rPr>
          <w:sz w:val="16"/>
          <w:szCs w:val="16"/>
        </w:rPr>
      </w:pPr>
      <w:hyperlink r:id="rId7">
        <w:r>
          <w:rPr>
            <w:color w:val="1155CC"/>
            <w:sz w:val="16"/>
            <w:szCs w:val="16"/>
            <w:u w:val="single"/>
          </w:rPr>
          <w:t>www.clickmeeting.pl</w:t>
        </w:r>
      </w:hyperlink>
      <w:r>
        <w:rPr>
          <w:sz w:val="16"/>
          <w:szCs w:val="16"/>
        </w:rPr>
        <w:t xml:space="preserve"> </w:t>
      </w:r>
    </w:p>
    <w:p w14:paraId="21CB46D8" w14:textId="77777777" w:rsidR="00045EC3" w:rsidRDefault="007753E9">
      <w:pPr>
        <w:jc w:val="both"/>
        <w:rPr>
          <w:sz w:val="16"/>
          <w:szCs w:val="16"/>
        </w:rPr>
      </w:pPr>
      <w:hyperlink r:id="rId8">
        <w:r>
          <w:rPr>
            <w:color w:val="1155CC"/>
            <w:sz w:val="16"/>
            <w:szCs w:val="16"/>
            <w:u w:val="single"/>
          </w:rPr>
          <w:t>https://www.facebook.com/clickmeeting/?ref=br_rs</w:t>
        </w:r>
      </w:hyperlink>
      <w:r>
        <w:rPr>
          <w:sz w:val="16"/>
          <w:szCs w:val="16"/>
        </w:rPr>
        <w:t xml:space="preserve"> </w:t>
      </w:r>
    </w:p>
    <w:p w14:paraId="0E699F6B" w14:textId="77777777" w:rsidR="00045EC3" w:rsidRDefault="007753E9">
      <w:pPr>
        <w:jc w:val="both"/>
        <w:rPr>
          <w:sz w:val="16"/>
          <w:szCs w:val="16"/>
        </w:rPr>
      </w:pPr>
      <w:hyperlink r:id="rId9">
        <w:r>
          <w:rPr>
            <w:color w:val="1155CC"/>
            <w:sz w:val="16"/>
            <w:szCs w:val="16"/>
            <w:u w:val="single"/>
          </w:rPr>
          <w:t>https://www.linkedin.com/company/clickmeeting/</w:t>
        </w:r>
      </w:hyperlink>
      <w:r>
        <w:rPr>
          <w:sz w:val="16"/>
          <w:szCs w:val="16"/>
        </w:rPr>
        <w:t xml:space="preserve">  </w:t>
      </w:r>
    </w:p>
    <w:p w14:paraId="05158246" w14:textId="77777777" w:rsidR="00045EC3" w:rsidRDefault="007753E9">
      <w:pPr>
        <w:jc w:val="both"/>
        <w:rPr>
          <w:sz w:val="16"/>
          <w:szCs w:val="16"/>
        </w:rPr>
      </w:pPr>
      <w:hyperlink r:id="rId10">
        <w:r>
          <w:rPr>
            <w:color w:val="1155CC"/>
            <w:sz w:val="16"/>
            <w:szCs w:val="16"/>
            <w:u w:val="single"/>
          </w:rPr>
          <w:t>https://www.youtube.com/user/ClickMeetingvideo/videos</w:t>
        </w:r>
      </w:hyperlink>
      <w:r>
        <w:rPr>
          <w:sz w:val="16"/>
          <w:szCs w:val="16"/>
        </w:rPr>
        <w:t xml:space="preserve"> </w:t>
      </w:r>
    </w:p>
    <w:p w14:paraId="253365F6" w14:textId="77777777" w:rsidR="00045EC3" w:rsidRDefault="00045EC3">
      <w:pPr>
        <w:jc w:val="both"/>
        <w:rPr>
          <w:b/>
          <w:sz w:val="16"/>
          <w:szCs w:val="16"/>
        </w:rPr>
      </w:pPr>
    </w:p>
    <w:p w14:paraId="3FDB607D" w14:textId="77777777" w:rsidR="00045EC3" w:rsidRDefault="00045EC3">
      <w:pPr>
        <w:jc w:val="both"/>
        <w:rPr>
          <w:b/>
          <w:sz w:val="16"/>
          <w:szCs w:val="16"/>
        </w:rPr>
      </w:pPr>
    </w:p>
    <w:p w14:paraId="5E11783F" w14:textId="77777777" w:rsidR="00045EC3" w:rsidRDefault="00045EC3">
      <w:pPr>
        <w:jc w:val="both"/>
        <w:rPr>
          <w:b/>
          <w:sz w:val="16"/>
          <w:szCs w:val="16"/>
        </w:rPr>
      </w:pPr>
    </w:p>
    <w:p w14:paraId="5F3EE4BF" w14:textId="77777777" w:rsidR="00045EC3" w:rsidRDefault="00045EC3">
      <w:pPr>
        <w:jc w:val="both"/>
        <w:rPr>
          <w:sz w:val="16"/>
          <w:szCs w:val="16"/>
        </w:rPr>
      </w:pPr>
    </w:p>
    <w:sectPr w:rsidR="00045EC3">
      <w:headerReference w:type="default" r:id="rId11"/>
      <w:pgSz w:w="11909" w:h="16834"/>
      <w:pgMar w:top="1440" w:right="1440" w:bottom="1440" w:left="1440" w:header="36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A678F" w14:textId="77777777" w:rsidR="007753E9" w:rsidRDefault="007753E9">
      <w:pPr>
        <w:spacing w:line="240" w:lineRule="auto"/>
      </w:pPr>
      <w:r>
        <w:separator/>
      </w:r>
    </w:p>
  </w:endnote>
  <w:endnote w:type="continuationSeparator" w:id="0">
    <w:p w14:paraId="378CFF06" w14:textId="77777777" w:rsidR="007753E9" w:rsidRDefault="00775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AE97" w14:textId="77777777" w:rsidR="007753E9" w:rsidRDefault="007753E9">
      <w:pPr>
        <w:spacing w:line="240" w:lineRule="auto"/>
      </w:pPr>
      <w:r>
        <w:separator/>
      </w:r>
    </w:p>
  </w:footnote>
  <w:footnote w:type="continuationSeparator" w:id="0">
    <w:p w14:paraId="5B4EFD56" w14:textId="77777777" w:rsidR="007753E9" w:rsidRDefault="00775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FA72" w14:textId="77777777" w:rsidR="00045EC3" w:rsidRDefault="007753E9">
    <w:pPr>
      <w:jc w:val="center"/>
    </w:pPr>
    <w:r>
      <w:rPr>
        <w:noProof/>
      </w:rPr>
      <w:drawing>
        <wp:inline distT="114300" distB="114300" distL="114300" distR="114300" wp14:anchorId="2EBF77EE" wp14:editId="0268A8D3">
          <wp:extent cx="2282663" cy="4565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2663" cy="45653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C3"/>
    <w:rsid w:val="00045EC3"/>
    <w:rsid w:val="003E524D"/>
    <w:rsid w:val="00775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8223"/>
  <w15:docId w15:val="{D4A3C8E2-98B7-4870-B3FD-EA2D8A82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clickmeeting/?ref=br_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lickmeeting.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lickmeeting.com/pl/pandemia-webinary-rapor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user/ClickMeetingvideo/videos" TargetMode="External"/><Relationship Id="rId4" Type="http://schemas.openxmlformats.org/officeDocument/2006/relationships/footnotes" Target="footnotes.xml"/><Relationship Id="rId9" Type="http://schemas.openxmlformats.org/officeDocument/2006/relationships/hyperlink" Target="https://www.linkedin.com/company/clickme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4649</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Karolina Krzeska</cp:lastModifiedBy>
  <cp:revision>2</cp:revision>
  <dcterms:created xsi:type="dcterms:W3CDTF">2020-07-08T10:28:00Z</dcterms:created>
  <dcterms:modified xsi:type="dcterms:W3CDTF">2020-07-08T10:30:00Z</dcterms:modified>
</cp:coreProperties>
</file>